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858C6" w14:textId="0154352B" w:rsidR="00555A40" w:rsidRDefault="003F54B9">
      <w:pPr>
        <w:widowControl/>
        <w:rPr>
          <w:rFonts w:ascii="Tahoma" w:eastAsia="Franklin Gothic" w:hAnsi="Tahoma" w:cs="Tahoma"/>
          <w:b/>
          <w:sz w:val="21"/>
          <w:szCs w:val="21"/>
          <w:u w:val="single"/>
        </w:rPr>
      </w:pPr>
      <w:r w:rsidRPr="003F54B9">
        <w:rPr>
          <w:rFonts w:ascii="Tahoma" w:eastAsia="Franklin Gothic" w:hAnsi="Tahoma" w:cs="Tahoma"/>
          <w:b/>
          <w:sz w:val="21"/>
          <w:szCs w:val="21"/>
          <w:highlight w:val="yellow"/>
          <w:u w:val="single"/>
        </w:rPr>
        <w:t>&lt;insert date&gt;</w:t>
      </w:r>
    </w:p>
    <w:p w14:paraId="168874C9" w14:textId="0BF50569" w:rsidR="003F54B9" w:rsidRDefault="003F54B9">
      <w:pPr>
        <w:widowControl/>
        <w:rPr>
          <w:rFonts w:ascii="Tahoma" w:eastAsia="Franklin Gothic" w:hAnsi="Tahoma" w:cs="Tahoma"/>
          <w:b/>
          <w:sz w:val="21"/>
          <w:szCs w:val="21"/>
          <w:u w:val="single"/>
        </w:rPr>
      </w:pPr>
    </w:p>
    <w:p w14:paraId="51DD4993" w14:textId="77777777" w:rsidR="003F54B9" w:rsidRPr="003F54B9" w:rsidRDefault="003F54B9">
      <w:pPr>
        <w:widowControl/>
        <w:rPr>
          <w:rFonts w:ascii="Tahoma" w:eastAsia="Franklin Gothic" w:hAnsi="Tahoma" w:cs="Tahoma"/>
          <w:b/>
          <w:sz w:val="21"/>
          <w:szCs w:val="21"/>
          <w:u w:val="single"/>
        </w:rPr>
      </w:pPr>
    </w:p>
    <w:p w14:paraId="6FC26FE8" w14:textId="57C56314" w:rsidR="00555A40" w:rsidRPr="003F54B9" w:rsidRDefault="00555A85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Dear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>&lt;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  <w:highlight w:val="yellow"/>
        </w:rPr>
        <w:t>Insert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  <w:highlight w:val="yellow"/>
        </w:rPr>
        <w:t>Manager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>’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  <w:highlight w:val="yellow"/>
        </w:rPr>
        <w:t>s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  <w:highlight w:val="yellow"/>
        </w:rPr>
        <w:t>Name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>&gt;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>,</w:t>
      </w:r>
    </w:p>
    <w:p w14:paraId="114BF82B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2A7C37DA" w14:textId="6B92426B" w:rsidR="00555A40" w:rsidRPr="003F54B9" w:rsidRDefault="00432FE9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I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3F54B9" w:rsidRPr="003F54B9">
        <w:rPr>
          <w:rFonts w:ascii="Tahoma" w:eastAsia="Calibri" w:hAnsi="Tahoma" w:cs="Tahoma"/>
          <w:color w:val="242424"/>
          <w:sz w:val="21"/>
          <w:szCs w:val="21"/>
        </w:rPr>
        <w:t xml:space="preserve">am writing to seek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your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approval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to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attend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hyperlink r:id="rId7" w:history="1">
        <w:r w:rsidR="00BD3B28" w:rsidRPr="003F54B9">
          <w:rPr>
            <w:rStyle w:val="Hyperlink"/>
            <w:rFonts w:ascii="Tahoma" w:eastAsia="Calibri" w:hAnsi="Tahoma" w:cs="Tahoma"/>
            <w:b/>
            <w:sz w:val="21"/>
            <w:szCs w:val="21"/>
          </w:rPr>
          <w:t>Concrete 2019</w:t>
        </w:r>
      </w:hyperlink>
      <w:r w:rsidR="00BD3B28" w:rsidRPr="003F54B9">
        <w:rPr>
          <w:rFonts w:ascii="Tahoma" w:eastAsia="Calibri" w:hAnsi="Tahoma" w:cs="Tahoma"/>
          <w:color w:val="auto"/>
          <w:sz w:val="21"/>
          <w:szCs w:val="21"/>
        </w:rPr>
        <w:t>, the 29</w:t>
      </w:r>
      <w:r w:rsidR="00BD3B28" w:rsidRPr="003F54B9">
        <w:rPr>
          <w:rFonts w:ascii="Tahoma" w:eastAsia="Calibri" w:hAnsi="Tahoma" w:cs="Tahoma"/>
          <w:color w:val="auto"/>
          <w:sz w:val="21"/>
          <w:szCs w:val="21"/>
          <w:vertAlign w:val="superscript"/>
        </w:rPr>
        <w:t>th</w:t>
      </w:r>
      <w:r w:rsidR="00BD3B28" w:rsidRPr="003F54B9">
        <w:rPr>
          <w:rFonts w:ascii="Tahoma" w:eastAsia="Calibri" w:hAnsi="Tahoma" w:cs="Tahoma"/>
          <w:color w:val="auto"/>
          <w:sz w:val="21"/>
          <w:szCs w:val="21"/>
        </w:rPr>
        <w:t xml:space="preserve"> </w:t>
      </w:r>
      <w:r w:rsidR="00BD3B28" w:rsidRPr="003F54B9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Biennial National Conference of the Concrete Institute of Australia</w:t>
      </w:r>
      <w:r w:rsidR="00555A85" w:rsidRPr="003F54B9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held in conjunction with the American Concrete </w:t>
      </w:r>
      <w:r w:rsidR="003F54B9" w:rsidRPr="003F54B9">
        <w:rPr>
          <w:rFonts w:ascii="Tahoma" w:hAnsi="Tahoma" w:cs="Tahoma"/>
          <w:color w:val="333333"/>
          <w:sz w:val="21"/>
          <w:szCs w:val="21"/>
          <w:shd w:val="clear" w:color="auto" w:fill="FFFFFF"/>
        </w:rPr>
        <w:t>Institute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. </w:t>
      </w:r>
      <w:r w:rsidR="00197CC5" w:rsidRPr="003F54B9"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 conference is dedicated to bringing together global leaders in the concrete industry</w:t>
      </w:r>
      <w:r w:rsidR="00B10431" w:rsidRPr="003F54B9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, providing a valuable opportunity to connect and </w:t>
      </w:r>
      <w:r w:rsidR="00C60866" w:rsidRPr="003F54B9"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share ideas</w:t>
      </w:r>
      <w:r w:rsidR="003F54B9" w:rsidRPr="003F54B9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under the theme </w:t>
      </w:r>
      <w:r w:rsidR="003F54B9" w:rsidRPr="003F54B9">
        <w:rPr>
          <w:rStyle w:val="Emphasis"/>
          <w:rFonts w:ascii="Tahoma" w:hAnsi="Tahoma" w:cs="Tahoma"/>
          <w:b/>
          <w:bCs/>
          <w:color w:val="333333"/>
          <w:sz w:val="21"/>
          <w:szCs w:val="21"/>
          <w:bdr w:val="none" w:sz="0" w:space="0" w:color="auto" w:frame="1"/>
          <w:shd w:val="clear" w:color="auto" w:fill="FFFFFF"/>
        </w:rPr>
        <w:t>Concrete in Practice – Progress through Knowledge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.</w:t>
      </w:r>
      <w:r w:rsidR="00005D67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Concrete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201</w:t>
      </w:r>
      <w:r w:rsidR="00005D67" w:rsidRPr="003F54B9">
        <w:rPr>
          <w:rFonts w:ascii="Tahoma" w:eastAsia="Franklin Gothic" w:hAnsi="Tahoma" w:cs="Tahoma"/>
          <w:color w:val="242424"/>
          <w:sz w:val="21"/>
          <w:szCs w:val="21"/>
        </w:rPr>
        <w:t>9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runs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from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005D67" w:rsidRPr="003F54B9">
        <w:rPr>
          <w:rFonts w:ascii="Tahoma" w:eastAsia="Franklin Gothic" w:hAnsi="Tahoma" w:cs="Tahoma"/>
          <w:color w:val="242424"/>
          <w:sz w:val="21"/>
          <w:szCs w:val="21"/>
        </w:rPr>
        <w:t>8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-</w:t>
      </w:r>
      <w:r w:rsidR="00005D67" w:rsidRPr="003F54B9">
        <w:rPr>
          <w:rFonts w:ascii="Tahoma" w:eastAsia="Franklin Gothic" w:hAnsi="Tahoma" w:cs="Tahoma"/>
          <w:color w:val="242424"/>
          <w:sz w:val="21"/>
          <w:szCs w:val="21"/>
        </w:rPr>
        <w:t>11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005D67" w:rsidRPr="003F54B9">
        <w:rPr>
          <w:rFonts w:ascii="Tahoma" w:eastAsia="Calibri" w:hAnsi="Tahoma" w:cs="Tahoma"/>
          <w:color w:val="242424"/>
          <w:sz w:val="21"/>
          <w:szCs w:val="21"/>
        </w:rPr>
        <w:t>September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201</w:t>
      </w:r>
      <w:r w:rsidR="00005D67" w:rsidRPr="003F54B9">
        <w:rPr>
          <w:rFonts w:ascii="Tahoma" w:eastAsia="Franklin Gothic" w:hAnsi="Tahoma" w:cs="Tahoma"/>
          <w:color w:val="242424"/>
          <w:sz w:val="21"/>
          <w:szCs w:val="21"/>
        </w:rPr>
        <w:t>9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Sydney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,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Australia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.</w:t>
      </w:r>
    </w:p>
    <w:p w14:paraId="7A7782CE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55E20628" w14:textId="27475D28" w:rsidR="00555A40" w:rsidRPr="003F54B9" w:rsidRDefault="00432FE9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Here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are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few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quick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reasons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why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would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advantageous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for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me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(</w:t>
      </w:r>
      <w:r w:rsidR="003F54B9" w:rsidRPr="00C808E1">
        <w:rPr>
          <w:rFonts w:ascii="Tahoma" w:eastAsia="Calibri" w:hAnsi="Tahoma" w:cs="Tahoma"/>
          <w:color w:val="auto"/>
          <w:sz w:val="21"/>
          <w:szCs w:val="21"/>
        </w:rPr>
        <w:t>a</w:t>
      </w:r>
      <w:r w:rsidR="003F54B9">
        <w:rPr>
          <w:rFonts w:ascii="Tahoma" w:eastAsia="Calibri" w:hAnsi="Tahoma" w:cs="Tahoma"/>
          <w:color w:val="auto"/>
          <w:sz w:val="21"/>
          <w:szCs w:val="21"/>
        </w:rPr>
        <w:t>s a representative of</w:t>
      </w:r>
      <w:r w:rsidR="003F54B9" w:rsidRPr="00C808E1">
        <w:rPr>
          <w:rFonts w:ascii="Tahoma" w:eastAsia="Franklin Gothic" w:hAnsi="Tahoma" w:cs="Tahoma"/>
          <w:color w:val="auto"/>
          <w:sz w:val="21"/>
          <w:szCs w:val="21"/>
        </w:rPr>
        <w:t xml:space="preserve"> </w:t>
      </w:r>
      <w:r w:rsidR="003F54B9" w:rsidRPr="00C808E1">
        <w:rPr>
          <w:rFonts w:ascii="Tahoma" w:eastAsia="Calibri" w:hAnsi="Tahoma" w:cs="Tahoma"/>
          <w:color w:val="auto"/>
          <w:sz w:val="21"/>
          <w:szCs w:val="21"/>
        </w:rPr>
        <w:t>our</w:t>
      </w:r>
      <w:r w:rsidR="003F54B9" w:rsidRPr="00C808E1">
        <w:rPr>
          <w:rFonts w:ascii="Tahoma" w:eastAsia="Franklin Gothic" w:hAnsi="Tahoma" w:cs="Tahoma"/>
          <w:color w:val="auto"/>
          <w:sz w:val="21"/>
          <w:szCs w:val="21"/>
        </w:rPr>
        <w:t xml:space="preserve"> </w:t>
      </w:r>
      <w:r w:rsidR="003F54B9" w:rsidRPr="00ED0B32">
        <w:rPr>
          <w:rFonts w:ascii="Tahoma" w:eastAsia="Calibri" w:hAnsi="Tahoma" w:cs="Tahoma"/>
          <w:color w:val="auto"/>
          <w:sz w:val="21"/>
          <w:szCs w:val="21"/>
        </w:rPr>
        <w:t>organisation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)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to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attend</w:t>
      </w:r>
      <w:r w:rsidR="009C14D1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Concrete 2019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:</w:t>
      </w:r>
    </w:p>
    <w:p w14:paraId="5B1306F8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03FF3B27" w14:textId="5375B722" w:rsidR="00555A40" w:rsidRPr="003F54B9" w:rsidRDefault="00432FE9">
      <w:pPr>
        <w:widowControl/>
        <w:numPr>
          <w:ilvl w:val="0"/>
          <w:numId w:val="1"/>
        </w:numPr>
        <w:shd w:val="clear" w:color="auto" w:fill="FFFFFF"/>
        <w:contextualSpacing/>
        <w:rPr>
          <w:rFonts w:ascii="Tahoma" w:hAnsi="Tahoma" w:cs="Tahoma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The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topic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list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8E1470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includes </w:t>
      </w:r>
      <w:r w:rsidR="009C14D1" w:rsidRPr="003F54B9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all aspects of concrete in practice through materials, design, construction, repair, and maintenance, and learning how increased knowledge has seen the industry progress through research, innovation, and know-how</w:t>
      </w:r>
      <w:r w:rsidR="008E1470" w:rsidRPr="003F54B9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These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topics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will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discussed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world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-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class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C60866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industry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experts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.</w:t>
      </w:r>
      <w:r w:rsidR="004131E3">
        <w:rPr>
          <w:rFonts w:ascii="Tahoma" w:eastAsia="Franklin Gothic" w:hAnsi="Tahoma" w:cs="Tahoma"/>
          <w:color w:val="242424"/>
          <w:sz w:val="21"/>
          <w:szCs w:val="21"/>
        </w:rPr>
        <w:t xml:space="preserve"> Concrete 2019 will also include </w:t>
      </w:r>
      <w:r w:rsidR="00855A74">
        <w:rPr>
          <w:rFonts w:ascii="Tahoma" w:eastAsia="Franklin Gothic" w:hAnsi="Tahoma" w:cs="Tahoma"/>
          <w:color w:val="242424"/>
          <w:sz w:val="21"/>
          <w:szCs w:val="21"/>
        </w:rPr>
        <w:t>two topical discussion forums involving all industry se</w:t>
      </w:r>
      <w:bookmarkStart w:id="0" w:name="_GoBack"/>
      <w:bookmarkEnd w:id="0"/>
      <w:r w:rsidR="00855A74">
        <w:rPr>
          <w:rFonts w:ascii="Tahoma" w:eastAsia="Franklin Gothic" w:hAnsi="Tahoma" w:cs="Tahoma"/>
          <w:color w:val="242424"/>
          <w:sz w:val="21"/>
          <w:szCs w:val="21"/>
        </w:rPr>
        <w:t>ctors.</w:t>
      </w:r>
    </w:p>
    <w:p w14:paraId="7D4F8FF1" w14:textId="1892DFB1" w:rsidR="00C60866" w:rsidRPr="003F54B9" w:rsidRDefault="00C60866" w:rsidP="00C60866">
      <w:pPr>
        <w:widowControl/>
        <w:shd w:val="clear" w:color="auto" w:fill="FFFFFF"/>
        <w:ind w:left="720"/>
        <w:contextualSpacing/>
        <w:rPr>
          <w:rFonts w:ascii="Tahoma" w:hAnsi="Tahoma" w:cs="Tahoma"/>
          <w:sz w:val="21"/>
          <w:szCs w:val="21"/>
        </w:rPr>
      </w:pPr>
    </w:p>
    <w:p w14:paraId="42AD1121" w14:textId="2695B17E" w:rsidR="00C60866" w:rsidRPr="003F54B9" w:rsidRDefault="00C60866">
      <w:pPr>
        <w:widowControl/>
        <w:numPr>
          <w:ilvl w:val="0"/>
          <w:numId w:val="1"/>
        </w:numPr>
        <w:shd w:val="clear" w:color="auto" w:fill="FFFFFF"/>
        <w:contextualSpacing/>
        <w:rPr>
          <w:rFonts w:ascii="Tahoma" w:hAnsi="Tahoma" w:cs="Tahoma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The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opportunity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for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networking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with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delegates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from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both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overseas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locally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will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offer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valuable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business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leads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opportunities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for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our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555A85" w:rsidRPr="003F54B9">
        <w:rPr>
          <w:rFonts w:ascii="Tahoma" w:eastAsia="Calibri" w:hAnsi="Tahoma" w:cs="Tahoma"/>
          <w:color w:val="242424"/>
          <w:sz w:val="21"/>
          <w:szCs w:val="21"/>
        </w:rPr>
        <w:t>Company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.</w:t>
      </w:r>
    </w:p>
    <w:p w14:paraId="718CFF96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49361514" w14:textId="77777777" w:rsidR="00555A40" w:rsidRPr="003F54B9" w:rsidRDefault="00432FE9">
      <w:pPr>
        <w:widowControl/>
        <w:numPr>
          <w:ilvl w:val="0"/>
          <w:numId w:val="1"/>
        </w:numPr>
        <w:shd w:val="clear" w:color="auto" w:fill="FFFFFF"/>
        <w:contextualSpacing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Learning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from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both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positive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negative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experiences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of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other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delegates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high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-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profile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speakers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will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provide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lessons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that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ourselves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can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learn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from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.</w:t>
      </w:r>
    </w:p>
    <w:p w14:paraId="3AD37636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70746B95" w14:textId="5C85BDEB" w:rsidR="00555A40" w:rsidRPr="003F54B9" w:rsidRDefault="00432FE9" w:rsidP="00C60866">
      <w:pPr>
        <w:widowControl/>
        <w:numPr>
          <w:ilvl w:val="0"/>
          <w:numId w:val="1"/>
        </w:numPr>
        <w:shd w:val="clear" w:color="auto" w:fill="FFFFFF"/>
        <w:contextualSpacing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The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opportunities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for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professional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growth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afforded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the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large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number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of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international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delegates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world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-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class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speakers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will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represent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valuable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investment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me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boost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my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value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asset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to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the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proofErr w:type="spellStart"/>
      <w:r w:rsidRPr="003F54B9">
        <w:rPr>
          <w:rFonts w:ascii="Tahoma" w:eastAsia="Calibri" w:hAnsi="Tahoma" w:cs="Tahoma"/>
          <w:color w:val="242424"/>
          <w:sz w:val="21"/>
          <w:szCs w:val="21"/>
        </w:rPr>
        <w:t>organisation</w:t>
      </w:r>
      <w:proofErr w:type="spellEnd"/>
      <w:r w:rsidRPr="003F54B9">
        <w:rPr>
          <w:rFonts w:ascii="Tahoma" w:eastAsia="Franklin Gothic" w:hAnsi="Tahoma" w:cs="Tahoma"/>
          <w:color w:val="242424"/>
          <w:sz w:val="21"/>
          <w:szCs w:val="21"/>
        </w:rPr>
        <w:t>.</w:t>
      </w:r>
    </w:p>
    <w:p w14:paraId="3D501C8E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45643CF1" w14:textId="3D3B5C95" w:rsidR="00555A40" w:rsidRPr="003F54B9" w:rsidRDefault="00432FE9">
      <w:pPr>
        <w:widowControl/>
        <w:numPr>
          <w:ilvl w:val="0"/>
          <w:numId w:val="1"/>
        </w:numPr>
        <w:shd w:val="clear" w:color="auto" w:fill="FFFFFF"/>
        <w:contextualSpacing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The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opportunity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to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act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ambassador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for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both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our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company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country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will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1A622B" w:rsidRPr="003F54B9">
        <w:rPr>
          <w:rFonts w:ascii="Tahoma" w:eastAsia="Calibri" w:hAnsi="Tahoma" w:cs="Tahoma"/>
          <w:color w:val="242424"/>
          <w:sz w:val="21"/>
          <w:szCs w:val="21"/>
        </w:rPr>
        <w:t xml:space="preserve">strengthen our brand awareness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the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international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stage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–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something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that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our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competitors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,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who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don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’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attend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,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will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miss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out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.</w:t>
      </w:r>
    </w:p>
    <w:p w14:paraId="3182BCB9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7F8ED082" w14:textId="77777777" w:rsidR="00555A40" w:rsidRPr="003F54B9" w:rsidRDefault="00432FE9">
      <w:pPr>
        <w:widowControl/>
        <w:numPr>
          <w:ilvl w:val="0"/>
          <w:numId w:val="1"/>
        </w:numPr>
        <w:shd w:val="clear" w:color="auto" w:fill="FFFFFF"/>
        <w:contextualSpacing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My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attendance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can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used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internal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communications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to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illustrate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how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our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organisations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embracing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progressive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innovative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global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outlook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.</w:t>
      </w:r>
    </w:p>
    <w:p w14:paraId="24E1FA1F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0C454A83" w14:textId="4BA038C1" w:rsidR="00555A40" w:rsidRPr="003F54B9" w:rsidRDefault="00432FE9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I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’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ve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broken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down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the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approximate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cost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of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my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attendance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at</w:t>
      </w:r>
      <w:r w:rsidR="009C14D1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Concrete 2019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below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:</w:t>
      </w:r>
    </w:p>
    <w:p w14:paraId="59482F7F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415305E9" w14:textId="77777777" w:rsidR="00555A40" w:rsidRPr="003F54B9" w:rsidRDefault="00432FE9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Airfare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: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  <w:t>$</w:t>
      </w:r>
      <w:r w:rsidRPr="003F54B9">
        <w:rPr>
          <w:rFonts w:ascii="Tahoma" w:eastAsia="Calibri" w:hAnsi="Tahoma" w:cs="Tahoma"/>
          <w:color w:val="242424"/>
          <w:sz w:val="21"/>
          <w:szCs w:val="21"/>
          <w:highlight w:val="yellow"/>
        </w:rPr>
        <w:t>xxx</w:t>
      </w:r>
    </w:p>
    <w:p w14:paraId="29168F44" w14:textId="0D2FDAF6" w:rsidR="00555A40" w:rsidRPr="003F54B9" w:rsidRDefault="00432FE9">
      <w:pPr>
        <w:widowControl/>
        <w:shd w:val="clear" w:color="auto" w:fill="FFFFFF"/>
        <w:rPr>
          <w:rStyle w:val="Hyperlink"/>
          <w:rFonts w:ascii="Tahoma" w:eastAsia="Franklin Gothic" w:hAnsi="Tahoma" w:cs="Tahoma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Hotel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: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ab/>
        <w:t>$</w:t>
      </w:r>
      <w:r w:rsidRPr="003F54B9">
        <w:rPr>
          <w:rFonts w:ascii="Tahoma" w:eastAsia="Calibri" w:hAnsi="Tahoma" w:cs="Tahoma"/>
          <w:color w:val="242424"/>
          <w:sz w:val="21"/>
          <w:szCs w:val="21"/>
          <w:highlight w:val="yellow"/>
        </w:rPr>
        <w:t>xxx</w:t>
      </w:r>
      <w:r w:rsidR="00A82775" w:rsidRPr="003F54B9">
        <w:rPr>
          <w:rFonts w:ascii="Tahoma" w:eastAsia="Calibri" w:hAnsi="Tahoma" w:cs="Tahoma"/>
          <w:color w:val="242424"/>
          <w:sz w:val="21"/>
          <w:szCs w:val="21"/>
        </w:rPr>
        <w:t xml:space="preserve"> </w:t>
      </w:r>
      <w:r w:rsidR="00A82775"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>(</w:t>
      </w:r>
      <w:r w:rsidR="00BA5AA1" w:rsidRPr="003F54B9">
        <w:rPr>
          <w:rFonts w:ascii="Tahoma" w:eastAsia="Calibri" w:hAnsi="Tahoma" w:cs="Tahoma"/>
          <w:color w:val="1155CC"/>
          <w:sz w:val="21"/>
          <w:szCs w:val="21"/>
          <w:highlight w:val="yellow"/>
          <w:u w:val="single"/>
        </w:rPr>
        <w:fldChar w:fldCharType="begin"/>
      </w:r>
      <w:r w:rsidR="00BA5AA1" w:rsidRPr="003F54B9">
        <w:rPr>
          <w:rFonts w:ascii="Tahoma" w:eastAsia="Calibri" w:hAnsi="Tahoma" w:cs="Tahoma"/>
          <w:color w:val="1155CC"/>
          <w:sz w:val="21"/>
          <w:szCs w:val="21"/>
          <w:highlight w:val="yellow"/>
          <w:u w:val="single"/>
        </w:rPr>
        <w:instrText xml:space="preserve"> HYPERLINK "https://concrete2019.com.au/accommodation/" </w:instrText>
      </w:r>
      <w:r w:rsidR="00BA5AA1" w:rsidRPr="003F54B9">
        <w:rPr>
          <w:rFonts w:ascii="Tahoma" w:eastAsia="Calibri" w:hAnsi="Tahoma" w:cs="Tahoma"/>
          <w:color w:val="1155CC"/>
          <w:sz w:val="21"/>
          <w:szCs w:val="21"/>
          <w:highlight w:val="yellow"/>
          <w:u w:val="single"/>
        </w:rPr>
        <w:fldChar w:fldCharType="separate"/>
      </w:r>
      <w:r w:rsidR="00A82775" w:rsidRPr="003F54B9">
        <w:rPr>
          <w:rStyle w:val="Hyperlink"/>
          <w:rFonts w:ascii="Tahoma" w:eastAsia="Calibri" w:hAnsi="Tahoma" w:cs="Tahoma"/>
          <w:sz w:val="21"/>
          <w:szCs w:val="21"/>
          <w:highlight w:val="yellow"/>
        </w:rPr>
        <w:t>find</w:t>
      </w:r>
      <w:r w:rsidR="00A82775" w:rsidRPr="003F54B9">
        <w:rPr>
          <w:rStyle w:val="Hyperlink"/>
          <w:rFonts w:ascii="Tahoma" w:eastAsia="Franklin Gothic" w:hAnsi="Tahoma" w:cs="Tahoma"/>
          <w:sz w:val="21"/>
          <w:szCs w:val="21"/>
          <w:highlight w:val="yellow"/>
        </w:rPr>
        <w:t xml:space="preserve"> </w:t>
      </w:r>
      <w:r w:rsidR="00A82775" w:rsidRPr="003F54B9">
        <w:rPr>
          <w:rStyle w:val="Hyperlink"/>
          <w:rFonts w:ascii="Tahoma" w:eastAsia="Calibri" w:hAnsi="Tahoma" w:cs="Tahoma"/>
          <w:sz w:val="21"/>
          <w:szCs w:val="21"/>
          <w:highlight w:val="yellow"/>
        </w:rPr>
        <w:t>prices</w:t>
      </w:r>
      <w:r w:rsidR="00A82775" w:rsidRPr="003F54B9">
        <w:rPr>
          <w:rStyle w:val="Hyperlink"/>
          <w:rFonts w:ascii="Tahoma" w:eastAsia="Franklin Gothic" w:hAnsi="Tahoma" w:cs="Tahoma"/>
          <w:sz w:val="21"/>
          <w:szCs w:val="21"/>
          <w:highlight w:val="yellow"/>
        </w:rPr>
        <w:t xml:space="preserve"> </w:t>
      </w:r>
      <w:r w:rsidR="00A82775" w:rsidRPr="003F54B9">
        <w:rPr>
          <w:rStyle w:val="Hyperlink"/>
          <w:rFonts w:ascii="Tahoma" w:eastAsia="Calibri" w:hAnsi="Tahoma" w:cs="Tahoma"/>
          <w:sz w:val="21"/>
          <w:szCs w:val="21"/>
          <w:highlight w:val="yellow"/>
        </w:rPr>
        <w:t>here</w:t>
      </w:r>
      <w:r w:rsidR="00A82775" w:rsidRPr="003F54B9">
        <w:rPr>
          <w:rStyle w:val="Hyperlink"/>
          <w:rFonts w:ascii="Tahoma" w:eastAsia="Franklin Gothic" w:hAnsi="Tahoma" w:cs="Tahoma"/>
          <w:sz w:val="21"/>
          <w:szCs w:val="21"/>
          <w:highlight w:val="yellow"/>
        </w:rPr>
        <w:t>!)</w:t>
      </w:r>
    </w:p>
    <w:p w14:paraId="6182F273" w14:textId="1FB67C9E" w:rsidR="00555A40" w:rsidRPr="003F54B9" w:rsidRDefault="00BA5AA1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1155CC"/>
          <w:sz w:val="21"/>
          <w:szCs w:val="21"/>
          <w:highlight w:val="yellow"/>
          <w:u w:val="single"/>
        </w:rPr>
        <w:fldChar w:fldCharType="end"/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Conference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Tickets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>: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ab/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ab/>
        <w:t>$</w:t>
      </w:r>
      <w:proofErr w:type="spellStart"/>
      <w:proofErr w:type="gramStart"/>
      <w:r w:rsidR="00432FE9" w:rsidRPr="003F54B9">
        <w:rPr>
          <w:rFonts w:ascii="Tahoma" w:eastAsia="Calibri" w:hAnsi="Tahoma" w:cs="Tahoma"/>
          <w:color w:val="242424"/>
          <w:sz w:val="21"/>
          <w:szCs w:val="21"/>
          <w:highlight w:val="yellow"/>
        </w:rPr>
        <w:t>x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>,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  <w:highlight w:val="yellow"/>
        </w:rPr>
        <w:t>xxx</w:t>
      </w:r>
      <w:proofErr w:type="spellEnd"/>
      <w:proofErr w:type="gramEnd"/>
      <w:r w:rsidR="00432FE9"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 xml:space="preserve"> (</w:t>
      </w:r>
      <w:hyperlink r:id="rId8">
        <w:r w:rsidR="00432FE9" w:rsidRPr="003F54B9">
          <w:rPr>
            <w:rFonts w:ascii="Tahoma" w:eastAsia="Calibri" w:hAnsi="Tahoma" w:cs="Tahoma"/>
            <w:color w:val="1155CC"/>
            <w:sz w:val="21"/>
            <w:szCs w:val="21"/>
            <w:highlight w:val="yellow"/>
            <w:u w:val="single"/>
          </w:rPr>
          <w:t>find</w:t>
        </w:r>
        <w:r w:rsidR="00432FE9" w:rsidRPr="003F54B9">
          <w:rPr>
            <w:rFonts w:ascii="Tahoma" w:eastAsia="Franklin Gothic" w:hAnsi="Tahoma" w:cs="Tahoma"/>
            <w:color w:val="1155CC"/>
            <w:sz w:val="21"/>
            <w:szCs w:val="21"/>
            <w:highlight w:val="yellow"/>
            <w:u w:val="single"/>
          </w:rPr>
          <w:t xml:space="preserve"> </w:t>
        </w:r>
        <w:r w:rsidR="00432FE9" w:rsidRPr="003F54B9">
          <w:rPr>
            <w:rFonts w:ascii="Tahoma" w:eastAsia="Calibri" w:hAnsi="Tahoma" w:cs="Tahoma"/>
            <w:color w:val="1155CC"/>
            <w:sz w:val="21"/>
            <w:szCs w:val="21"/>
            <w:highlight w:val="yellow"/>
            <w:u w:val="single"/>
          </w:rPr>
          <w:t>prices</w:t>
        </w:r>
        <w:r w:rsidR="00432FE9" w:rsidRPr="003F54B9">
          <w:rPr>
            <w:rFonts w:ascii="Tahoma" w:eastAsia="Franklin Gothic" w:hAnsi="Tahoma" w:cs="Tahoma"/>
            <w:color w:val="1155CC"/>
            <w:sz w:val="21"/>
            <w:szCs w:val="21"/>
            <w:highlight w:val="yellow"/>
            <w:u w:val="single"/>
          </w:rPr>
          <w:t xml:space="preserve"> </w:t>
        </w:r>
        <w:r w:rsidR="00432FE9" w:rsidRPr="003F54B9">
          <w:rPr>
            <w:rFonts w:ascii="Tahoma" w:eastAsia="Calibri" w:hAnsi="Tahoma" w:cs="Tahoma"/>
            <w:color w:val="1155CC"/>
            <w:sz w:val="21"/>
            <w:szCs w:val="21"/>
            <w:highlight w:val="yellow"/>
            <w:u w:val="single"/>
          </w:rPr>
          <w:t>here</w:t>
        </w:r>
        <w:r w:rsidR="00432FE9" w:rsidRPr="003F54B9">
          <w:rPr>
            <w:rFonts w:ascii="Tahoma" w:eastAsia="Franklin Gothic" w:hAnsi="Tahoma" w:cs="Tahoma"/>
            <w:color w:val="1155CC"/>
            <w:sz w:val="21"/>
            <w:szCs w:val="21"/>
            <w:highlight w:val="yellow"/>
            <w:u w:val="single"/>
          </w:rPr>
          <w:t>!</w:t>
        </w:r>
      </w:hyperlink>
      <w:r w:rsidR="00432FE9"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>)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</w:p>
    <w:p w14:paraId="779C224E" w14:textId="77777777" w:rsidR="00555A40" w:rsidRPr="003F54B9" w:rsidRDefault="00432FE9">
      <w:pPr>
        <w:widowControl/>
        <w:shd w:val="clear" w:color="auto" w:fill="FFFFFF"/>
        <w:rPr>
          <w:rFonts w:ascii="Tahoma" w:eastAsia="Franklin Gothic" w:hAnsi="Tahoma" w:cs="Tahoma"/>
          <w:b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b/>
          <w:color w:val="242424"/>
          <w:sz w:val="21"/>
          <w:szCs w:val="21"/>
        </w:rPr>
        <w:t>Total</w:t>
      </w:r>
      <w:r w:rsidRPr="003F54B9">
        <w:rPr>
          <w:rFonts w:ascii="Tahoma" w:eastAsia="Franklin Gothic" w:hAnsi="Tahoma" w:cs="Tahoma"/>
          <w:b/>
          <w:color w:val="242424"/>
          <w:sz w:val="21"/>
          <w:szCs w:val="21"/>
        </w:rPr>
        <w:t>:</w:t>
      </w:r>
      <w:r w:rsidRPr="003F54B9">
        <w:rPr>
          <w:rFonts w:ascii="Tahoma" w:eastAsia="Franklin Gothic" w:hAnsi="Tahoma" w:cs="Tahoma"/>
          <w:b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b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b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b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b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b/>
          <w:color w:val="242424"/>
          <w:sz w:val="21"/>
          <w:szCs w:val="21"/>
        </w:rPr>
        <w:tab/>
      </w:r>
      <w:r w:rsidRPr="003F54B9">
        <w:rPr>
          <w:rFonts w:ascii="Tahoma" w:eastAsia="Franklin Gothic" w:hAnsi="Tahoma" w:cs="Tahoma"/>
          <w:b/>
          <w:color w:val="242424"/>
          <w:sz w:val="21"/>
          <w:szCs w:val="21"/>
        </w:rPr>
        <w:tab/>
        <w:t>$</w:t>
      </w:r>
      <w:r w:rsidRPr="003F54B9">
        <w:rPr>
          <w:rFonts w:ascii="Tahoma" w:eastAsia="Calibri" w:hAnsi="Tahoma" w:cs="Tahoma"/>
          <w:b/>
          <w:color w:val="242424"/>
          <w:sz w:val="21"/>
          <w:szCs w:val="21"/>
          <w:highlight w:val="yellow"/>
        </w:rPr>
        <w:t>xxx</w:t>
      </w:r>
    </w:p>
    <w:p w14:paraId="3BDD0631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29436962" w14:textId="0EA2FFFB" w:rsidR="00555A40" w:rsidRPr="003F54B9" w:rsidRDefault="009C14D1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Concrete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A82775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2019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has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negotiated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discounted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rates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with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airlines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and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local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hotels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for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those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who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book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early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.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As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such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,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I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appreciate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your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attention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to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my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="00432FE9" w:rsidRPr="003F54B9">
        <w:rPr>
          <w:rFonts w:ascii="Tahoma" w:eastAsia="Calibri" w:hAnsi="Tahoma" w:cs="Tahoma"/>
          <w:color w:val="242424"/>
          <w:sz w:val="21"/>
          <w:szCs w:val="21"/>
        </w:rPr>
        <w:t>request</w:t>
      </w:r>
      <w:r w:rsidR="00432FE9" w:rsidRPr="003F54B9">
        <w:rPr>
          <w:rFonts w:ascii="Tahoma" w:eastAsia="Franklin Gothic" w:hAnsi="Tahoma" w:cs="Tahoma"/>
          <w:color w:val="242424"/>
          <w:sz w:val="21"/>
          <w:szCs w:val="21"/>
        </w:rPr>
        <w:t>.</w:t>
      </w:r>
    </w:p>
    <w:p w14:paraId="1A2E9771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08747E6E" w14:textId="77777777" w:rsidR="00555A40" w:rsidRPr="003F54B9" w:rsidRDefault="00432FE9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Thank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you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for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your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consideration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.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Please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let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me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know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if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you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require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any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further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information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.</w:t>
      </w:r>
    </w:p>
    <w:p w14:paraId="7822F429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6FFDBD8E" w14:textId="77777777" w:rsidR="00555A40" w:rsidRPr="003F54B9" w:rsidRDefault="00432FE9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  <w:r w:rsidRPr="003F54B9">
        <w:rPr>
          <w:rFonts w:ascii="Tahoma" w:eastAsia="Calibri" w:hAnsi="Tahoma" w:cs="Tahoma"/>
          <w:color w:val="242424"/>
          <w:sz w:val="21"/>
          <w:szCs w:val="21"/>
        </w:rPr>
        <w:t>Kind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</w:rPr>
        <w:t>Regards</w:t>
      </w:r>
      <w:r w:rsidRPr="003F54B9">
        <w:rPr>
          <w:rFonts w:ascii="Tahoma" w:eastAsia="Franklin Gothic" w:hAnsi="Tahoma" w:cs="Tahoma"/>
          <w:color w:val="242424"/>
          <w:sz w:val="21"/>
          <w:szCs w:val="21"/>
        </w:rPr>
        <w:t>,</w:t>
      </w:r>
    </w:p>
    <w:p w14:paraId="745DE9BE" w14:textId="77777777" w:rsidR="00555A40" w:rsidRPr="003F54B9" w:rsidRDefault="00555A40">
      <w:pPr>
        <w:widowControl/>
        <w:shd w:val="clear" w:color="auto" w:fill="FFFFFF"/>
        <w:rPr>
          <w:rFonts w:ascii="Tahoma" w:eastAsia="Franklin Gothic" w:hAnsi="Tahoma" w:cs="Tahoma"/>
          <w:color w:val="242424"/>
          <w:sz w:val="21"/>
          <w:szCs w:val="21"/>
        </w:rPr>
      </w:pPr>
    </w:p>
    <w:p w14:paraId="51DD1349" w14:textId="77777777" w:rsidR="00555A40" w:rsidRPr="003F54B9" w:rsidRDefault="00432FE9">
      <w:pPr>
        <w:widowControl/>
        <w:shd w:val="clear" w:color="auto" w:fill="FFFFFF"/>
        <w:rPr>
          <w:rFonts w:ascii="Tahoma" w:eastAsia="Franklin Gothic" w:hAnsi="Tahoma" w:cs="Tahoma"/>
          <w:b/>
          <w:sz w:val="21"/>
          <w:szCs w:val="21"/>
          <w:u w:val="single"/>
        </w:rPr>
      </w:pPr>
      <w:r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 xml:space="preserve">&lt; </w:t>
      </w:r>
      <w:r w:rsidRPr="003F54B9">
        <w:rPr>
          <w:rFonts w:ascii="Tahoma" w:eastAsia="Calibri" w:hAnsi="Tahoma" w:cs="Tahoma"/>
          <w:color w:val="242424"/>
          <w:sz w:val="21"/>
          <w:szCs w:val="21"/>
          <w:highlight w:val="yellow"/>
        </w:rPr>
        <w:t>Your</w:t>
      </w:r>
      <w:r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 xml:space="preserve"> </w:t>
      </w:r>
      <w:r w:rsidRPr="003F54B9">
        <w:rPr>
          <w:rFonts w:ascii="Tahoma" w:eastAsia="Calibri" w:hAnsi="Tahoma" w:cs="Tahoma"/>
          <w:color w:val="242424"/>
          <w:sz w:val="21"/>
          <w:szCs w:val="21"/>
          <w:highlight w:val="yellow"/>
        </w:rPr>
        <w:t>name</w:t>
      </w:r>
      <w:r w:rsidRPr="003F54B9">
        <w:rPr>
          <w:rFonts w:ascii="Tahoma" w:eastAsia="Franklin Gothic" w:hAnsi="Tahoma" w:cs="Tahoma"/>
          <w:color w:val="242424"/>
          <w:sz w:val="21"/>
          <w:szCs w:val="21"/>
          <w:highlight w:val="yellow"/>
        </w:rPr>
        <w:t xml:space="preserve"> &gt;</w:t>
      </w:r>
    </w:p>
    <w:p w14:paraId="2939BBB3" w14:textId="77777777" w:rsidR="00555A40" w:rsidRPr="007A7A4F" w:rsidRDefault="00555A40">
      <w:pPr>
        <w:rPr>
          <w:rFonts w:ascii="Arial" w:eastAsia="Arial" w:hAnsi="Arial" w:cs="Arial"/>
        </w:rPr>
      </w:pPr>
    </w:p>
    <w:sectPr w:rsidR="00555A40" w:rsidRPr="007A7A4F">
      <w:headerReference w:type="default" r:id="rId9"/>
      <w:footerReference w:type="default" r:id="rId10"/>
      <w:pgSz w:w="11906" w:h="16838"/>
      <w:pgMar w:top="1440" w:right="990" w:bottom="1440" w:left="10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B989A" w14:textId="77777777" w:rsidR="00E00ADE" w:rsidRDefault="00E00ADE">
      <w:r>
        <w:separator/>
      </w:r>
    </w:p>
  </w:endnote>
  <w:endnote w:type="continuationSeparator" w:id="0">
    <w:p w14:paraId="04000EB3" w14:textId="77777777" w:rsidR="00E00ADE" w:rsidRDefault="00E00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elstraAkkurat-Ligh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">
    <w:altName w:val="Franklin Gothic Book"/>
    <w:charset w:val="00"/>
    <w:family w:val="auto"/>
    <w:pitch w:val="variable"/>
    <w:sig w:usb0="800002EF" w:usb1="4000005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F3A2F" w14:textId="127C2A22" w:rsidR="00555A40" w:rsidRDefault="00432FE9">
    <w:pPr>
      <w:tabs>
        <w:tab w:val="center" w:pos="4513"/>
        <w:tab w:val="right" w:pos="9026"/>
      </w:tabs>
      <w:jc w:val="right"/>
    </w:pPr>
    <w:r>
      <w:rPr>
        <w:rFonts w:ascii="Arial" w:eastAsia="Arial" w:hAnsi="Arial" w:cs="Arial"/>
        <w:b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62068" w14:textId="77777777" w:rsidR="00E00ADE" w:rsidRDefault="00E00ADE">
      <w:r>
        <w:separator/>
      </w:r>
    </w:p>
  </w:footnote>
  <w:footnote w:type="continuationSeparator" w:id="0">
    <w:p w14:paraId="1ADA5CC7" w14:textId="77777777" w:rsidR="00E00ADE" w:rsidRDefault="00E00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A77DA" w14:textId="77777777" w:rsidR="00555A40" w:rsidRDefault="00555A40">
    <w:pPr>
      <w:widowControl/>
      <w:rPr>
        <w:b/>
      </w:rPr>
    </w:pPr>
  </w:p>
  <w:p w14:paraId="6754A941" w14:textId="77777777" w:rsidR="00555A40" w:rsidRDefault="00555A40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E12F69"/>
    <w:multiLevelType w:val="multilevel"/>
    <w:tmpl w:val="FA2C0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A40"/>
    <w:rsid w:val="00005D67"/>
    <w:rsid w:val="00141B36"/>
    <w:rsid w:val="00191152"/>
    <w:rsid w:val="00197CC5"/>
    <w:rsid w:val="001A622B"/>
    <w:rsid w:val="00317C2B"/>
    <w:rsid w:val="003F54B9"/>
    <w:rsid w:val="004131E3"/>
    <w:rsid w:val="00432FE9"/>
    <w:rsid w:val="00555A40"/>
    <w:rsid w:val="00555A85"/>
    <w:rsid w:val="005B333C"/>
    <w:rsid w:val="005F65B0"/>
    <w:rsid w:val="007A7A4F"/>
    <w:rsid w:val="00855A74"/>
    <w:rsid w:val="008D45ED"/>
    <w:rsid w:val="008E1470"/>
    <w:rsid w:val="009C14D1"/>
    <w:rsid w:val="00A82775"/>
    <w:rsid w:val="00B10431"/>
    <w:rsid w:val="00BA5AA1"/>
    <w:rsid w:val="00BD3B28"/>
    <w:rsid w:val="00C60866"/>
    <w:rsid w:val="00CC5B1A"/>
    <w:rsid w:val="00E00ADE"/>
    <w:rsid w:val="00E50F54"/>
    <w:rsid w:val="00E6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F3F8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elstraAkkurat-Light" w:eastAsia="TelstraAkkurat-Light" w:hAnsi="TelstraAkkurat-Light" w:cs="TelstraAkkurat-Light"/>
        <w:color w:val="000000"/>
        <w:sz w:val="22"/>
        <w:szCs w:val="22"/>
        <w:lang w:val="en-US" w:eastAsia="en-GB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CC5B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5B1A"/>
  </w:style>
  <w:style w:type="paragraph" w:styleId="Footer">
    <w:name w:val="footer"/>
    <w:basedOn w:val="Normal"/>
    <w:link w:val="FooterChar"/>
    <w:uiPriority w:val="99"/>
    <w:unhideWhenUsed/>
    <w:rsid w:val="00CC5B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B1A"/>
  </w:style>
  <w:style w:type="character" w:styleId="Hyperlink">
    <w:name w:val="Hyperlink"/>
    <w:basedOn w:val="DefaultParagraphFont"/>
    <w:uiPriority w:val="99"/>
    <w:unhideWhenUsed/>
    <w:rsid w:val="00005D6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005D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5AA1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F54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crete2019.com.au/registra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oncrete2019.com.a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 Kelly</dc:creator>
  <cp:lastModifiedBy>Erin Kelly</cp:lastModifiedBy>
  <cp:revision>4</cp:revision>
  <dcterms:created xsi:type="dcterms:W3CDTF">2019-01-15T05:52:00Z</dcterms:created>
  <dcterms:modified xsi:type="dcterms:W3CDTF">2019-02-20T04:52:00Z</dcterms:modified>
</cp:coreProperties>
</file>